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647B" w14:textId="625CC4D5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 xml:space="preserve">عقد ايجار من موقع </w:t>
      </w:r>
      <w:r w:rsidR="00645A1E" w:rsidRPr="00645A1E">
        <w:rPr>
          <w:rFonts w:ascii="Arial" w:hAnsi="Arial" w:hint="default"/>
          <w:b/>
          <w:bCs/>
          <w:sz w:val="36"/>
          <w:szCs w:val="36"/>
          <w:u w:val="single"/>
          <w:lang w:val="ar-SA"/>
        </w:rPr>
        <w:t>capsula.sa</w:t>
      </w:r>
    </w:p>
    <w:p w14:paraId="1657B5A0" w14:textId="77777777" w:rsidR="00CA0D3F" w:rsidRDefault="00000000">
      <w:pPr>
        <w:spacing w:before="100" w:after="100"/>
        <w:rPr>
          <w:rFonts w:hint="default"/>
          <w:b/>
          <w:bCs/>
          <w:sz w:val="36"/>
          <w:szCs w:val="36"/>
          <w:lang w:val="ar-SA"/>
        </w:rPr>
      </w:pPr>
      <w:r>
        <w:rPr>
          <w:rFonts w:cs="Arial"/>
          <w:b/>
          <w:bCs/>
          <w:sz w:val="36"/>
          <w:szCs w:val="36"/>
          <w:rtl/>
          <w:lang w:val="ar-SA"/>
        </w:rPr>
        <w:t>أنه</w:t>
      </w:r>
      <w:r>
        <w:rPr>
          <w:rFonts w:ascii="Times New Roman" w:hAnsi="Times New Roman"/>
          <w:b/>
          <w:bCs/>
          <w:sz w:val="36"/>
          <w:szCs w:val="36"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36"/>
          <w:szCs w:val="36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sz w:val="36"/>
          <w:szCs w:val="36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rtl/>
          <w:lang w:val="ar-SA"/>
        </w:rPr>
        <w:t>يوم</w:t>
      </w:r>
      <w:r>
        <w:rPr>
          <w:rFonts w:ascii="Times New Roman" w:hAnsi="Times New Roman"/>
          <w:b/>
          <w:bCs/>
          <w:sz w:val="36"/>
          <w:szCs w:val="36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rtl/>
          <w:lang w:val="ar-SA"/>
        </w:rPr>
        <w:t xml:space="preserve">         الموافق</w:t>
      </w:r>
      <w:r>
        <w:rPr>
          <w:rFonts w:ascii="Tahoma" w:hAnsi="Tahoma" w:hint="default"/>
          <w:b/>
          <w:bCs/>
          <w:sz w:val="36"/>
          <w:szCs w:val="36"/>
          <w:rtl/>
          <w:lang w:val="ar-SA"/>
        </w:rPr>
        <w:t>…</w:t>
      </w:r>
      <w:r>
        <w:rPr>
          <w:rFonts w:ascii="Tahoma" w:hAnsi="Tahoma"/>
          <w:b/>
          <w:bCs/>
          <w:sz w:val="36"/>
          <w:szCs w:val="36"/>
          <w:rtl/>
          <w:lang w:val="ar-SA"/>
        </w:rPr>
        <w:t>/</w:t>
      </w:r>
      <w:r>
        <w:rPr>
          <w:rFonts w:ascii="Tahoma" w:hAnsi="Tahoma" w:hint="default"/>
          <w:b/>
          <w:bCs/>
          <w:sz w:val="36"/>
          <w:szCs w:val="36"/>
          <w:rtl/>
          <w:lang w:val="ar-SA"/>
        </w:rPr>
        <w:t>…</w:t>
      </w:r>
      <w:r>
        <w:rPr>
          <w:rFonts w:ascii="Tahoma" w:hAnsi="Tahoma"/>
          <w:b/>
          <w:bCs/>
          <w:sz w:val="36"/>
          <w:szCs w:val="36"/>
          <w:rtl/>
          <w:lang w:val="ar-SA"/>
        </w:rPr>
        <w:t>/</w:t>
      </w:r>
      <w:r>
        <w:rPr>
          <w:rFonts w:ascii="Tahoma" w:hAnsi="Tahoma" w:hint="default"/>
          <w:b/>
          <w:bCs/>
          <w:sz w:val="36"/>
          <w:szCs w:val="36"/>
          <w:rtl/>
          <w:lang w:val="ar-SA"/>
        </w:rPr>
        <w:t>…</w:t>
      </w:r>
      <w:r>
        <w:rPr>
          <w:rFonts w:ascii="Tahoma" w:hAnsi="Tahoma"/>
          <w:b/>
          <w:bCs/>
          <w:sz w:val="36"/>
          <w:szCs w:val="36"/>
          <w:rtl/>
          <w:lang w:val="ar-SA"/>
        </w:rPr>
        <w:t>..</w:t>
      </w:r>
    </w:p>
    <w:p w14:paraId="3DDF8707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حرر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هذا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العقد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بين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كلاً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36"/>
          <w:szCs w:val="36"/>
          <w:u w:val="single"/>
          <w:rtl/>
          <w:lang w:val="ar-SA"/>
        </w:rPr>
        <w:t>من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36"/>
          <w:szCs w:val="36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36"/>
          <w:szCs w:val="36"/>
          <w:u w:val="single"/>
          <w:rtl/>
          <w:lang w:val="ar-SA"/>
        </w:rPr>
        <w:t>-</w:t>
      </w:r>
    </w:p>
    <w:p w14:paraId="434BF175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السيد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المقيم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……………………………………… </w:t>
      </w:r>
      <w:r>
        <w:rPr>
          <w:rFonts w:cs="Arial"/>
          <w:b/>
          <w:bCs/>
          <w:sz w:val="27"/>
          <w:szCs w:val="27"/>
          <w:rtl/>
          <w:lang w:val="ar-SA"/>
        </w:rPr>
        <w:t>ويحمل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بطاقة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رقم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صادرة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..</w:t>
      </w:r>
    </w:p>
    <w:p w14:paraId="537AEE25" w14:textId="77777777" w:rsidR="00CA0D3F" w:rsidRDefault="00000000">
      <w:pPr>
        <w:spacing w:before="100" w:after="100"/>
        <w:jc w:val="right"/>
        <w:rPr>
          <w:rFonts w:hint="default"/>
          <w:lang w:val="ar-SA"/>
        </w:rPr>
      </w:pP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طرف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)</w:t>
      </w:r>
    </w:p>
    <w:p w14:paraId="2E0ED6B6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السيد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المقيم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………………………… 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.. </w:t>
      </w:r>
      <w:r>
        <w:rPr>
          <w:rFonts w:cs="Arial"/>
          <w:b/>
          <w:bCs/>
          <w:sz w:val="27"/>
          <w:szCs w:val="27"/>
          <w:rtl/>
          <w:lang w:val="ar-SA"/>
        </w:rPr>
        <w:t>ويحمل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بطاقة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رقم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صادرة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..</w:t>
      </w:r>
    </w:p>
    <w:p w14:paraId="0A4FD2B8" w14:textId="77777777" w:rsidR="00CA0D3F" w:rsidRDefault="00000000">
      <w:pPr>
        <w:spacing w:before="100" w:after="100"/>
        <w:jc w:val="right"/>
        <w:rPr>
          <w:rFonts w:hint="default"/>
          <w:lang w:val="ar-SA"/>
        </w:rPr>
      </w:pP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طرف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ثانى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مستأجر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)</w:t>
      </w:r>
    </w:p>
    <w:p w14:paraId="3353A513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u w:val="single"/>
          <w:rtl/>
          <w:lang w:val="ar-SA"/>
        </w:rPr>
        <w:t>تمهيد</w:t>
      </w:r>
    </w:p>
    <w:p w14:paraId="2AF0A7A4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بموجب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الثانى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القابل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لذلك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مكتب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غرفتان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وصالة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والمنافع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رقم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(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  </w:t>
      </w:r>
      <w:proofErr w:type="gramEnd"/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  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) </w:t>
      </w:r>
      <w:r>
        <w:rPr>
          <w:rFonts w:cs="Arial"/>
          <w:b/>
          <w:bCs/>
          <w:sz w:val="27"/>
          <w:szCs w:val="27"/>
          <w:rtl/>
          <w:lang w:val="ar-SA"/>
        </w:rPr>
        <w:t xml:space="preserve">الكائن </w:t>
      </w:r>
    </w:p>
    <w:p w14:paraId="6D5BFAF8" w14:textId="77777777" w:rsidR="00CA0D3F" w:rsidRDefault="00000000">
      <w:pPr>
        <w:spacing w:before="100" w:after="100"/>
        <w:rPr>
          <w:rFonts w:hint="default"/>
          <w:lang w:val="ar-SA"/>
        </w:rPr>
      </w:pP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و المكان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يخضع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للقانون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رقم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4 </w:t>
      </w:r>
      <w:r>
        <w:rPr>
          <w:rFonts w:cs="Arial"/>
          <w:b/>
          <w:bCs/>
          <w:sz w:val="27"/>
          <w:szCs w:val="27"/>
          <w:rtl/>
          <w:lang w:val="ar-SA"/>
        </w:rPr>
        <w:t>لسنة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1996 </w:t>
      </w:r>
      <w:r>
        <w:rPr>
          <w:rFonts w:cs="Arial"/>
          <w:b/>
          <w:bCs/>
          <w:sz w:val="27"/>
          <w:szCs w:val="27"/>
          <w:rtl/>
          <w:lang w:val="ar-SA"/>
        </w:rPr>
        <w:t>بقصد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استعماله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مكتب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وذلك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بالشروط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الاتية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rtl/>
          <w:lang w:val="ar-SA"/>
        </w:rPr>
        <w:t>-</w:t>
      </w:r>
    </w:p>
    <w:p w14:paraId="7CB7E55D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36"/>
          <w:szCs w:val="36"/>
          <w:u w:val="single"/>
          <w:rtl/>
          <w:lang w:val="ar-SA"/>
        </w:rPr>
        <w:t>ا</w:t>
      </w:r>
      <w:r>
        <w:rPr>
          <w:rFonts w:ascii="Arial" w:hAnsi="Arial"/>
          <w:b/>
          <w:bCs/>
          <w:sz w:val="36"/>
          <w:szCs w:val="36"/>
          <w:u w:val="single"/>
          <w:rtl/>
          <w:lang w:val="ar-SA"/>
        </w:rPr>
        <w:t>ﻻ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ول</w:t>
      </w:r>
      <w:proofErr w:type="spellEnd"/>
      <w:r>
        <w:rPr>
          <w:rFonts w:ascii="Tahoma" w:hAnsi="Tahoma"/>
          <w:b/>
          <w:bCs/>
          <w:rtl/>
          <w:lang w:val="ar-SA"/>
        </w:rPr>
        <w:t xml:space="preserve"> </w:t>
      </w:r>
    </w:p>
    <w:p w14:paraId="35E728EE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يعتبر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التمهيد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السابق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جزء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لا</w:t>
      </w:r>
      <w:r>
        <w:rPr>
          <w:rFonts w:ascii="Tahoma" w:hAnsi="Tahoma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يتجزء</w:t>
      </w:r>
      <w:proofErr w:type="spellEnd"/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001A0DF4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الثاني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0295F4CE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u w:val="single"/>
          <w:rtl/>
          <w:lang w:val="ar-SA"/>
        </w:rPr>
        <w:t>مدة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الايجــار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4DDD27ED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فترة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Arial" w:hAnsi="Arial" w:hint="default"/>
          <w:b/>
          <w:bCs/>
          <w:sz w:val="27"/>
          <w:szCs w:val="27"/>
          <w:rtl/>
          <w:lang w:val="ar-SA"/>
        </w:rPr>
        <w:t>   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سنوات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تبدأ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 xml:space="preserve">من </w:t>
      </w:r>
      <w:r>
        <w:rPr>
          <w:rFonts w:ascii="Arial" w:hAnsi="Arial" w:hint="default"/>
          <w:b/>
          <w:bCs/>
          <w:sz w:val="27"/>
          <w:szCs w:val="27"/>
          <w:rtl/>
          <w:lang w:val="ar-SA"/>
        </w:rPr>
        <w:t> 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/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 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       </w:t>
      </w:r>
      <w:r>
        <w:rPr>
          <w:rFonts w:cs="Arial"/>
          <w:b/>
          <w:bCs/>
          <w:sz w:val="27"/>
          <w:szCs w:val="27"/>
          <w:rtl/>
          <w:lang w:val="ar-SA"/>
        </w:rPr>
        <w:t>وتنتهى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Arial" w:hAnsi="Arial" w:hint="default"/>
          <w:b/>
          <w:bCs/>
          <w:sz w:val="27"/>
          <w:szCs w:val="27"/>
          <w:rtl/>
          <w:lang w:val="ar-SA"/>
        </w:rPr>
        <w:t> 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/</w:t>
      </w:r>
      <w:proofErr w:type="gramEnd"/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 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/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         </w:t>
      </w:r>
      <w:r>
        <w:rPr>
          <w:rFonts w:cs="Arial"/>
          <w:b/>
          <w:bCs/>
          <w:sz w:val="27"/>
          <w:szCs w:val="27"/>
          <w:rtl/>
          <w:lang w:val="ar-SA"/>
        </w:rPr>
        <w:t>غير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قابلة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للامتداد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جديد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والمفاتيح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بمجرد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والالتزام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بدفع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تعويض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يعادل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ضعف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المتفق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كامل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عدم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بدفع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10% </w:t>
      </w:r>
      <w:r>
        <w:rPr>
          <w:rFonts w:cs="Arial"/>
          <w:b/>
          <w:bCs/>
          <w:sz w:val="27"/>
          <w:szCs w:val="27"/>
          <w:rtl/>
          <w:lang w:val="ar-SA"/>
        </w:rPr>
        <w:t>زيادة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سنوية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القيمة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الايجارية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المنصوص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385193F1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الثالث</w:t>
      </w:r>
    </w:p>
    <w:p w14:paraId="2CA54AD6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القيمة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الايجارية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5C34B5C1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الأجرة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المتفق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هى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مبلغ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سنوياً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فقط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………………………… 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.. ) </w:t>
      </w:r>
      <w:r>
        <w:rPr>
          <w:rFonts w:cs="Arial"/>
          <w:b/>
          <w:bCs/>
          <w:sz w:val="27"/>
          <w:szCs w:val="27"/>
          <w:rtl/>
          <w:lang w:val="ar-SA"/>
        </w:rPr>
        <w:t>بواقع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مبلغ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.. </w:t>
      </w:r>
      <w:r>
        <w:rPr>
          <w:rFonts w:cs="Arial"/>
          <w:b/>
          <w:bCs/>
          <w:sz w:val="27"/>
          <w:szCs w:val="27"/>
          <w:rtl/>
          <w:lang w:val="ar-SA"/>
        </w:rPr>
        <w:t>شهرياً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الثانى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بدفعها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الاسبوع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شهر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محل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إقامة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بموجب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إيصال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موقع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الأخير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،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بسداد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قيمة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استهلاك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الكهرباء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والمياة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والصيانة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rtl/>
          <w:lang w:val="ar-SA"/>
        </w:rPr>
        <w:t>.</w:t>
      </w:r>
    </w:p>
    <w:p w14:paraId="6D2D87ED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الرابع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06C46EA3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التأخير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دفع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الإيجار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38D5071B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إذا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تأخر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الثانى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”</w:t>
      </w:r>
      <w:proofErr w:type="gramEnd"/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”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القيمة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الايجارية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الميعاد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المحدد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شهر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واحد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يفسخ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فوراً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تلقاء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نفسه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وبدون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حاجة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التنبيه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إنذار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إيداع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lastRenderedPageBreak/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بخزينة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المحكمة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دعوى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مستعجلة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بطرد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إيضاً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توقيع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حجز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تحفظى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إنذار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جميع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الاشياء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الموجودة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5F7E70DF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الخامس</w:t>
      </w:r>
    </w:p>
    <w:p w14:paraId="10BD0197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التأمين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3DF2CAE2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دفع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مبلغ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قيمة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شهرين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يرد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التأمين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أنتهاء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محل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التعاقد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التى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كانت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وقت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التعاقد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فضلاً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الوفاء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بالايجار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كاملاً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وبعد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سداد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جميع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الاستهلاكات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كهرباء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cs="Arial"/>
          <w:b/>
          <w:bCs/>
          <w:sz w:val="27"/>
          <w:szCs w:val="27"/>
          <w:rtl/>
          <w:lang w:val="ar-SA"/>
        </w:rPr>
        <w:t>مياه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cs="Arial"/>
          <w:b/>
          <w:bCs/>
          <w:sz w:val="27"/>
          <w:szCs w:val="27"/>
          <w:rtl/>
          <w:lang w:val="ar-SA"/>
        </w:rPr>
        <w:t>غاز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) </w:t>
      </w:r>
      <w:r>
        <w:rPr>
          <w:rFonts w:cs="Arial"/>
          <w:b/>
          <w:bCs/>
          <w:sz w:val="27"/>
          <w:szCs w:val="27"/>
          <w:rtl/>
          <w:lang w:val="ar-SA"/>
        </w:rPr>
        <w:t>وذلك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يفى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265E0F74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السادس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14:paraId="01839655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التنازل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أو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التأجير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من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الباطن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302AEF68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الباطن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يتنازل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جزء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بعد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الحصول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موافقة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الكتابية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المالك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مخالفة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الشرط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يعتبر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مفسوخاً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موافقة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الكتابية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التأجير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الباطن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يكون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الاصلى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ضامناً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سداد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وتنفيذ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جميع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بنود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7A2F28EB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السابع</w:t>
      </w:r>
    </w:p>
    <w:p w14:paraId="7E41B74A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الاخلاء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قبل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الميعاد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3A219A7A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أذا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رغب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ترك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قبل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نهاية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إخطـار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بكتاب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موصى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بإنهاء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يلزم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بمقابل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الانتفاع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حتى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تاريخ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العلاقة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الايجارية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المحددة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بالاخطـار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ويتم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بموجب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إقرار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موقع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الثانى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) .</w:t>
      </w:r>
    </w:p>
    <w:p w14:paraId="36301941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العاشر</w:t>
      </w:r>
    </w:p>
    <w:p w14:paraId="6E45B1C5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التسليم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02C1C6A2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للانتفاع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ويعتبر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توقيع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محضراً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  <w:proofErr w:type="gramEnd"/>
    </w:p>
    <w:p w14:paraId="5EEDF643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الحادي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</w:p>
    <w:p w14:paraId="6A0D5822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الترميمات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1CFB017F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بالترميمات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الضرورية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بالترميمات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التأجيرية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فقط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ولايحق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للمستاجر</w:t>
      </w:r>
      <w:proofErr w:type="spellEnd"/>
    </w:p>
    <w:p w14:paraId="64752340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مطالبة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الموجر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باجراء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ترميمات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حدود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القانون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ووفقا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للظروف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التى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يراها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الموجر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يكون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للمستاجر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مطلبة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الموجر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باى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تعويضات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وللمالك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يشرع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بناء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ادوار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يكون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للمستاجر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منعة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مطالبة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باى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تعويضات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بسبب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العمل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  <w:proofErr w:type="gramEnd"/>
    </w:p>
    <w:p w14:paraId="7CD63E57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الثاني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</w:p>
    <w:p w14:paraId="4222859E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>–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حالة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المكان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:-</w:t>
      </w:r>
      <w:proofErr w:type="gramEnd"/>
    </w:p>
    <w:p w14:paraId="416CDB89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يقر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المستاجر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عاين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الوحدة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بنفسة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وقبلها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التى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هى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مستوفيا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لوازمها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ابواب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ونوافذ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وزجاج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وادوات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صحية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وكهربائية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يتعهد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بالمحافظة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وصيانتها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يتفق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والاستعمال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للوحدات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المماثلة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ويمتنع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اجراء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تغييرات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بناء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يقر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بسلامة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اعتبر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lastRenderedPageBreak/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مفسوخا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فورا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الزام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المستاجر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باعادة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ماكان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فضلا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الزامة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بكافة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التعويضات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التى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تترتب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ذلك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</w:p>
    <w:p w14:paraId="082EE825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الثالث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</w:p>
    <w:p w14:paraId="0A8C90F6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بيع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العقار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4DA1E5B6" w14:textId="77777777" w:rsidR="00CA0D3F" w:rsidRDefault="00000000">
      <w:pPr>
        <w:spacing w:before="100" w:after="100"/>
        <w:rPr>
          <w:rFonts w:hint="default"/>
          <w:lang w:val="ar-SA"/>
        </w:rPr>
      </w:pP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لايحق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للمشترى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فسخ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الابعد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المحددة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وعلية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يخطر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المستاجر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برغبتة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التجديد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وذلك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قبل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لاتقل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ستة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اشهر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بانذر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رسمى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خطاب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موصى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بعلم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الوصول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56F667BC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الرابع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</w:p>
    <w:p w14:paraId="45F6715C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اختصاص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القضاء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المستعجل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1A67BD00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تختص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محكمة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الأمور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المستعجلة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بالحكم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بطرد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مخالفة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لاى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شرط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شروط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يتفق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واختصاصات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القضاء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المستعجل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يكون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الاختصاص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للمحكمة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التابع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العقار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  <w:proofErr w:type="gramEnd"/>
    </w:p>
    <w:p w14:paraId="18CA7607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الخامس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2A1EB9E5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الموطن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المختار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</w:p>
    <w:p w14:paraId="77CE4760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يقر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انة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موطنا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مختاراً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خطاب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إعلان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يرسل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لة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فية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يعد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قانونيا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  <w:proofErr w:type="gramEnd"/>
    </w:p>
    <w:p w14:paraId="3F952F20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السادس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</w:p>
    <w:p w14:paraId="593DC533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احكام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القانون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</w:p>
    <w:p w14:paraId="31C328EB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مالم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يذكر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يخضع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لاحكام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القانون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spellStart"/>
      <w:r>
        <w:rPr>
          <w:rFonts w:cs="Arial"/>
          <w:b/>
          <w:bCs/>
          <w:sz w:val="27"/>
          <w:szCs w:val="27"/>
          <w:rtl/>
          <w:lang w:val="ar-SA"/>
        </w:rPr>
        <w:t>المدنى</w:t>
      </w:r>
      <w:proofErr w:type="spellEnd"/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14:paraId="27058EB9" w14:textId="77777777" w:rsidR="00CA0D3F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السابع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</w:p>
    <w:p w14:paraId="1B411066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نسخ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العقد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2A1ECD95" w14:textId="77777777" w:rsidR="00CA0D3F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تحرر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نسختين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نسخة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للعمل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اللزوم</w:t>
      </w:r>
    </w:p>
    <w:p w14:paraId="7AC18D44" w14:textId="77777777" w:rsidR="00CA0D3F" w:rsidRDefault="00000000">
      <w:pPr>
        <w:spacing w:before="100" w:after="100"/>
        <w:rPr>
          <w:rFonts w:hint="default"/>
        </w:rPr>
      </w:pPr>
      <w:proofErr w:type="spellStart"/>
      <w:r>
        <w:rPr>
          <w:b/>
          <w:bCs/>
          <w:sz w:val="36"/>
          <w:szCs w:val="36"/>
          <w:rtl/>
          <w:lang w:val="ar-SA"/>
        </w:rPr>
        <w:t>الموجر</w:t>
      </w:r>
      <w:proofErr w:type="spellEnd"/>
      <w:r>
        <w:rPr>
          <w:b/>
          <w:bCs/>
          <w:sz w:val="36"/>
          <w:szCs w:val="36"/>
          <w:rtl/>
          <w:lang w:val="ar-SA"/>
        </w:rPr>
        <w:t xml:space="preserve">                                            المستأجر</w:t>
      </w:r>
    </w:p>
    <w:sectPr w:rsidR="00CA0D3F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CC78" w14:textId="77777777" w:rsidR="00C21A27" w:rsidRDefault="00C21A27">
      <w:pPr>
        <w:rPr>
          <w:rFonts w:hint="default"/>
        </w:rPr>
      </w:pPr>
      <w:r>
        <w:separator/>
      </w:r>
    </w:p>
  </w:endnote>
  <w:endnote w:type="continuationSeparator" w:id="0">
    <w:p w14:paraId="60C0F360" w14:textId="77777777" w:rsidR="00C21A27" w:rsidRDefault="00C21A2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4A8A" w14:textId="77777777" w:rsidR="00CA0D3F" w:rsidRDefault="00CA0D3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EE5E" w14:textId="77777777" w:rsidR="00C21A27" w:rsidRDefault="00C21A27">
      <w:pPr>
        <w:rPr>
          <w:rFonts w:hint="default"/>
        </w:rPr>
      </w:pPr>
      <w:r>
        <w:separator/>
      </w:r>
    </w:p>
  </w:footnote>
  <w:footnote w:type="continuationSeparator" w:id="0">
    <w:p w14:paraId="7FB6D639" w14:textId="77777777" w:rsidR="00C21A27" w:rsidRDefault="00C21A2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6757" w14:textId="77777777" w:rsidR="00CA0D3F" w:rsidRDefault="00CA0D3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3F"/>
    <w:rsid w:val="00645A1E"/>
    <w:rsid w:val="00C21A27"/>
    <w:rsid w:val="00C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4BEAD"/>
  <w15:docId w15:val="{458AEE94-CA0E-4E9E-94F8-DF918AD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ascii="Arial Unicode MS" w:hAnsi="Arial Unicode MS" w:hint="c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‪AhMaD NasR</cp:lastModifiedBy>
  <cp:revision>2</cp:revision>
  <dcterms:created xsi:type="dcterms:W3CDTF">2024-01-13T22:56:00Z</dcterms:created>
  <dcterms:modified xsi:type="dcterms:W3CDTF">2024-01-13T22:56:00Z</dcterms:modified>
</cp:coreProperties>
</file>